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98" w:rsidRPr="0084522E" w:rsidRDefault="008A5798" w:rsidP="005C54F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22E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</w:p>
    <w:p w:rsidR="008A5798" w:rsidRDefault="008A5798" w:rsidP="005C54F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для самостійної роботи з курсу «Методологічні засади навчання математики у закладах вищої освіти» для студентів 1-го курсу магістратури спеціальності «014 Середня освіта (математика)», денної форми навчання (група 121м).</w:t>
      </w:r>
    </w:p>
    <w:p w:rsidR="008A5798" w:rsidRDefault="008A5798" w:rsidP="005C54F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(професор Кузьмич В.І.)</w:t>
      </w:r>
    </w:p>
    <w:p w:rsidR="008A5798" w:rsidRPr="00480978" w:rsidRDefault="008A5798" w:rsidP="00D17BE8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480978">
        <w:rPr>
          <w:rFonts w:ascii="Times New Roman" w:hAnsi="Times New Roman"/>
          <w:b/>
          <w:sz w:val="24"/>
          <w:szCs w:val="24"/>
          <w:lang w:val="uk-UA"/>
        </w:rPr>
        <w:t>Теми рефератів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  <w:r w:rsidRPr="0048097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5798" w:rsidRDefault="008A5798" w:rsidP="00063EF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Методологічні засади навчання гео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метрії: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Вимірювання кутів, асоційованих з колом.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Пропорційні відрізки.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Основні метричні співвідношення у трикутнику.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Чотири чудові точки трикутника.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Зовнішньо вписані кола трикутника.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Коло </w:t>
      </w:r>
      <w:r w:rsidRPr="00063EFA">
        <w:rPr>
          <w:rFonts w:ascii="Times New Roman" w:hAnsi="Times New Roman"/>
          <w:sz w:val="24"/>
          <w:szCs w:val="24"/>
          <w:lang w:val="uk-UA"/>
        </w:rPr>
        <w:t>дев’яти</w:t>
      </w:r>
      <w:r>
        <w:rPr>
          <w:rFonts w:ascii="Times New Roman" w:hAnsi="Times New Roman"/>
          <w:sz w:val="24"/>
          <w:szCs w:val="24"/>
          <w:lang w:val="uk-UA"/>
        </w:rPr>
        <w:t xml:space="preserve"> точок трикутника.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 Вписані та описані чотирикутники.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8. Теорема Сімпсона та теорема Птолемея.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9. Теорема Чеви.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10. Класичні теореми про колінеарність трьох точок.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11. Метричні співвідношення у чотирикутнику.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12. Площа чотирикутника.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13. Геометричні нерівності.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14. Геометричні екстремуми.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15. Екстремальні властивості правильних многокутників.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16. Радикальна вісь і радикальний центр кіл.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17. Пучки кіл.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18. Полярна відповідність.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19. Рухи площини.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20. Подібність та афінні перетворення. </w:t>
      </w:r>
    </w:p>
    <w:p w:rsidR="008A5798" w:rsidRDefault="008A5798" w:rsidP="00F94789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21. Інверсія. </w:t>
      </w:r>
    </w:p>
    <w:p w:rsidR="008A5798" w:rsidRDefault="008A5798" w:rsidP="00063EF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5798" w:rsidRDefault="008A5798" w:rsidP="00063EFA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5798" w:rsidRDefault="008A5798" w:rsidP="006728B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D17BE8">
        <w:rPr>
          <w:rFonts w:ascii="Times New Roman" w:hAnsi="Times New Roman"/>
          <w:b/>
          <w:sz w:val="24"/>
          <w:szCs w:val="24"/>
          <w:lang w:val="uk-UA"/>
        </w:rPr>
        <w:t xml:space="preserve">Література </w:t>
      </w:r>
    </w:p>
    <w:p w:rsidR="008A5798" w:rsidRPr="00F94789" w:rsidRDefault="008A5798" w:rsidP="009B03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F94789">
        <w:rPr>
          <w:rFonts w:ascii="Times New Roman" w:hAnsi="Times New Roman"/>
          <w:sz w:val="24"/>
          <w:szCs w:val="24"/>
        </w:rPr>
        <w:t>Понарин Я. П. Элементарная геометрия</w:t>
      </w:r>
      <w:r>
        <w:rPr>
          <w:rFonts w:ascii="Times New Roman" w:hAnsi="Times New Roman"/>
          <w:sz w:val="24"/>
          <w:szCs w:val="24"/>
        </w:rPr>
        <w:t>: В 2 т. – Т. 1: Планиметрия, преобразования плоскости. – М.: МЦНМО, 2004, 312 с.</w:t>
      </w:r>
      <w:r w:rsidRPr="00F94789">
        <w:rPr>
          <w:rFonts w:ascii="Times New Roman" w:hAnsi="Times New Roman"/>
          <w:sz w:val="24"/>
          <w:szCs w:val="24"/>
        </w:rPr>
        <w:t xml:space="preserve"> </w:t>
      </w:r>
    </w:p>
    <w:sectPr w:rsidR="008A5798" w:rsidRPr="00F94789" w:rsidSect="00A05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D4D9A"/>
    <w:multiLevelType w:val="hybridMultilevel"/>
    <w:tmpl w:val="8EF02314"/>
    <w:lvl w:ilvl="0" w:tplc="FFFFFFF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3D32A92"/>
    <w:multiLevelType w:val="hybridMultilevel"/>
    <w:tmpl w:val="74CC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DC8"/>
    <w:rsid w:val="00000E4B"/>
    <w:rsid w:val="00063EFA"/>
    <w:rsid w:val="00075C30"/>
    <w:rsid w:val="000866BD"/>
    <w:rsid w:val="000D5E3B"/>
    <w:rsid w:val="00165738"/>
    <w:rsid w:val="0031128F"/>
    <w:rsid w:val="003F39E0"/>
    <w:rsid w:val="00480978"/>
    <w:rsid w:val="00523A95"/>
    <w:rsid w:val="00592824"/>
    <w:rsid w:val="005B2F5D"/>
    <w:rsid w:val="005C54F0"/>
    <w:rsid w:val="00615FB6"/>
    <w:rsid w:val="0062149F"/>
    <w:rsid w:val="006728B8"/>
    <w:rsid w:val="00674029"/>
    <w:rsid w:val="006E7CBD"/>
    <w:rsid w:val="00747547"/>
    <w:rsid w:val="0076791B"/>
    <w:rsid w:val="00771729"/>
    <w:rsid w:val="007756E5"/>
    <w:rsid w:val="007D35CC"/>
    <w:rsid w:val="007E57BD"/>
    <w:rsid w:val="00836F2E"/>
    <w:rsid w:val="0084522E"/>
    <w:rsid w:val="00882500"/>
    <w:rsid w:val="008A5798"/>
    <w:rsid w:val="00937EA9"/>
    <w:rsid w:val="009469DF"/>
    <w:rsid w:val="009B034D"/>
    <w:rsid w:val="00A05ED7"/>
    <w:rsid w:val="00B87873"/>
    <w:rsid w:val="00C96535"/>
    <w:rsid w:val="00CA248F"/>
    <w:rsid w:val="00D034ED"/>
    <w:rsid w:val="00D137CE"/>
    <w:rsid w:val="00D17BE8"/>
    <w:rsid w:val="00DF5DC8"/>
    <w:rsid w:val="00E43F6E"/>
    <w:rsid w:val="00F62681"/>
    <w:rsid w:val="00F75D32"/>
    <w:rsid w:val="00F94789"/>
    <w:rsid w:val="00FA5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5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176</Words>
  <Characters>1006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Богданова </cp:lastModifiedBy>
  <cp:revision>8</cp:revision>
  <dcterms:created xsi:type="dcterms:W3CDTF">2020-03-12T21:39:00Z</dcterms:created>
  <dcterms:modified xsi:type="dcterms:W3CDTF">2020-03-13T07:19:00Z</dcterms:modified>
</cp:coreProperties>
</file>